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Thamodaran Dhamu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StoneX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SNEX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Shares of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through the Company's Restricted Stock Program. Shares vest equally on anniversary in years one, two and three.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Dhamu R. Thamodaran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1352" TargetMode="External"/><Relationship Id="rId13" Type="http://schemas.openxmlformats.org/officeDocument/2006/relationships/hyperlink" Target="http://www.sec.gov/cgi-bin/browse-edgar?action=getcompany&amp;CIK=0000913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2024-02-02T15:39:06Z</dcterms:created>
  <dcterms:modified xsi:type="dcterms:W3CDTF">2024-02-02T15:39:06Z</dcterms:modified>
</cp:coreProperties>
</file>